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E2E03" w14:textId="77777777" w:rsidR="00AC7A5B" w:rsidRPr="005D67C2" w:rsidRDefault="00AC7A5B" w:rsidP="005D67C2">
      <w:pPr>
        <w:pStyle w:val="Heading1"/>
        <w:jc w:val="center"/>
        <w:rPr>
          <w:sz w:val="28"/>
          <w:szCs w:val="28"/>
        </w:rPr>
      </w:pPr>
      <w:r w:rsidRPr="005D67C2">
        <w:rPr>
          <w:sz w:val="28"/>
          <w:szCs w:val="28"/>
        </w:rPr>
        <w:t>Fair Use Analysis Checklist</w:t>
      </w:r>
    </w:p>
    <w:p w14:paraId="4B08198F" w14:textId="77777777" w:rsidR="00AC7A5B" w:rsidRPr="00C40F99" w:rsidRDefault="00AC7A5B" w:rsidP="005D67C2">
      <w:pPr>
        <w:pStyle w:val="Body"/>
        <w:spacing w:after="120"/>
        <w:contextualSpacing w:val="0"/>
      </w:pPr>
      <w:r w:rsidRPr="00C40F99">
        <w:t>Use this checklist to help analyze whether a use of a copyrighted work could be a fair use.</w:t>
      </w:r>
    </w:p>
    <w:p w14:paraId="10C94F14" w14:textId="77777777" w:rsidR="00AC7A5B" w:rsidRPr="00C40F99" w:rsidRDefault="00AC7A5B" w:rsidP="005D67C2">
      <w:pPr>
        <w:pStyle w:val="Body"/>
        <w:spacing w:after="120"/>
        <w:contextualSpacing w:val="0"/>
      </w:pPr>
      <w:r w:rsidRPr="00C40F99">
        <w:rPr>
          <w:b/>
        </w:rPr>
        <w:t>Remember</w:t>
      </w:r>
      <w:r w:rsidRPr="00C40F99">
        <w:t>: No single item or factor is determinative of fair use.</w:t>
      </w:r>
    </w:p>
    <w:p w14:paraId="15EB7AB9" w14:textId="77777777" w:rsidR="00AC7A5B" w:rsidRPr="00C40F99" w:rsidRDefault="00AC7A5B" w:rsidP="005D67C2">
      <w:pPr>
        <w:pStyle w:val="Body"/>
        <w:spacing w:after="120"/>
        <w:contextualSpacing w:val="0"/>
      </w:pPr>
      <w:r>
        <w:t>Learn about fair use and d</w:t>
      </w:r>
      <w:r w:rsidRPr="00C40F99">
        <w:t xml:space="preserve">ownload this checklist: </w:t>
      </w:r>
      <w:hyperlink r:id="rId6">
        <w:r w:rsidRPr="00C40F99">
          <w:rPr>
            <w:rStyle w:val="Hyperlink"/>
            <w:rFonts w:ascii="Tw Cen MT" w:hAnsi="Tw Cen MT"/>
          </w:rPr>
          <w:t>http://copyright.psu.edu/fair-use</w:t>
        </w:r>
      </w:hyperlink>
    </w:p>
    <w:p w14:paraId="26E560B2" w14:textId="48BB5259" w:rsidR="005D67C2" w:rsidRPr="005D67C2" w:rsidRDefault="00AC7A5B" w:rsidP="005D67C2">
      <w:pPr>
        <w:pStyle w:val="Body"/>
        <w:spacing w:after="120"/>
        <w:contextualSpacing w:val="0"/>
        <w:rPr>
          <w:rStyle w:val="Hyperlink"/>
          <w:rFonts w:ascii="Tw Cen MT" w:hAnsi="Tw Cen MT"/>
          <w:sz w:val="26"/>
        </w:rPr>
      </w:pPr>
      <w:r w:rsidRPr="00C40F99">
        <w:t xml:space="preserve">Learn about attribution: </w:t>
      </w:r>
      <w:hyperlink r:id="rId7">
        <w:r w:rsidRPr="00C40F99">
          <w:rPr>
            <w:rStyle w:val="Hyperlink"/>
            <w:rFonts w:ascii="Tw Cen MT" w:hAnsi="Tw Cen MT"/>
          </w:rPr>
          <w:t>http://copyright.psu.edu/attribution</w:t>
        </w:r>
      </w:hyperlink>
    </w:p>
    <w:p w14:paraId="0A546117" w14:textId="77777777" w:rsidR="00AC7A5B" w:rsidRPr="00C40F99" w:rsidRDefault="00AC7A5B" w:rsidP="00AC7A5B">
      <w:pPr>
        <w:pStyle w:val="Body"/>
      </w:pPr>
      <w:r w:rsidRPr="00C40F99">
        <w:rPr>
          <w:noProof/>
        </w:rPr>
        <mc:AlternateContent>
          <mc:Choice Requires="wps">
            <w:drawing>
              <wp:inline distT="0" distB="0" distL="0" distR="0" wp14:anchorId="01E6A343" wp14:editId="0811EB61">
                <wp:extent cx="5943600" cy="0"/>
                <wp:effectExtent l="0" t="12700" r="12700" b="1270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3876B6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" strokeweight="1.5pt">
                <v:stroke miterlimit="4" joinstyle="miter"/>
                <w10:anchorlock/>
              </v:line>
            </w:pict>
          </mc:Fallback>
        </mc:AlternateContent>
      </w:r>
    </w:p>
    <w:p w14:paraId="621D6022" w14:textId="77777777" w:rsidR="00AC7A5B" w:rsidRPr="00C40F99" w:rsidRDefault="00AC7A5B" w:rsidP="00AC7A5B">
      <w:pPr>
        <w:pStyle w:val="Heading1"/>
      </w:pPr>
      <w:r w:rsidRPr="00C40F99">
        <w:t>Factor 1: Purpose and Character of the Use</w:t>
      </w:r>
    </w:p>
    <w:p w14:paraId="6EC96ADA" w14:textId="77777777" w:rsidR="00AC7A5B" w:rsidRDefault="00AC7A5B" w:rsidP="00AC7A5B">
      <w:pPr>
        <w:pStyle w:val="Description"/>
      </w:pPr>
      <w:r w:rsidRPr="00C40F99">
        <w:t>The first factor is one of the most important of the four factors.</w:t>
      </w:r>
    </w:p>
    <w:p w14:paraId="5F82494B" w14:textId="0733F1A1" w:rsidR="00AC7A5B" w:rsidRDefault="00AC7A5B" w:rsidP="00AC7A5B">
      <w:pPr>
        <w:pStyle w:val="Body"/>
        <w:sectPr w:rsidR="00AC7A5B" w:rsidSect="00AC7A5B">
          <w:head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CA4A76" w14:textId="77777777" w:rsidR="00AC7A5B" w:rsidRPr="00C40F99" w:rsidRDefault="00AC7A5B" w:rsidP="00AC7A5B">
      <w:pPr>
        <w:pStyle w:val="Heading2"/>
      </w:pPr>
      <w:r w:rsidRPr="00C40F99">
        <w:t>Favors Fair Use</w:t>
      </w:r>
    </w:p>
    <w:p w14:paraId="5B97684F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Nonprofit Educational Institution</w:t>
      </w:r>
    </w:p>
    <w:p w14:paraId="5A897790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Teaching/Educational Purpose (including multiple copies for classroom use)</w:t>
      </w:r>
    </w:p>
    <w:p w14:paraId="66BCB97C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Research or Scholarship</w:t>
      </w:r>
    </w:p>
    <w:p w14:paraId="7124B2A5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Criticism, Comment, News Reporting, or Parody</w:t>
      </w:r>
    </w:p>
    <w:p w14:paraId="27E653A9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Transformative (use is for purpose different from purpose for which work was created)</w:t>
      </w:r>
    </w:p>
    <w:p w14:paraId="4A244DA4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Personal Study</w:t>
      </w:r>
    </w:p>
    <w:p w14:paraId="6DC35ED9" w14:textId="77777777" w:rsidR="00AC7A5B" w:rsidRPr="00C40F99" w:rsidRDefault="00AC7A5B" w:rsidP="00AC7A5B">
      <w:pPr>
        <w:pStyle w:val="Heading2"/>
      </w:pPr>
      <w:r w:rsidRPr="00C40F99">
        <w:t>Opposes Fair Use</w:t>
      </w:r>
    </w:p>
    <w:p w14:paraId="7B1A959A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Commercial/for-profit</w:t>
      </w:r>
    </w:p>
    <w:p w14:paraId="2FE65B30" w14:textId="77777777" w:rsidR="005D67C2" w:rsidRDefault="00AC7A5B" w:rsidP="00AC7A5B">
      <w:pPr>
        <w:pStyle w:val="Body"/>
      </w:pPr>
      <w:r w:rsidRPr="00C40F99"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Bad-faith behavior</w:t>
      </w:r>
    </w:p>
    <w:p w14:paraId="793F734E" w14:textId="77777777" w:rsidR="005D67C2" w:rsidRDefault="005D67C2" w:rsidP="00AC7A5B">
      <w:pPr>
        <w:pStyle w:val="Body"/>
      </w:pPr>
    </w:p>
    <w:p w14:paraId="71850265" w14:textId="77777777" w:rsidR="005D67C2" w:rsidRDefault="005D67C2" w:rsidP="00AC7A5B">
      <w:pPr>
        <w:pStyle w:val="Body"/>
      </w:pPr>
    </w:p>
    <w:p w14:paraId="7405A761" w14:textId="77777777" w:rsidR="005D67C2" w:rsidRDefault="005D67C2" w:rsidP="00AC7A5B">
      <w:pPr>
        <w:pStyle w:val="Body"/>
      </w:pPr>
    </w:p>
    <w:p w14:paraId="6843C3F7" w14:textId="77777777" w:rsidR="005D67C2" w:rsidRDefault="005D67C2" w:rsidP="00AC7A5B">
      <w:pPr>
        <w:pStyle w:val="Body"/>
      </w:pPr>
    </w:p>
    <w:p w14:paraId="47AB8F02" w14:textId="77777777" w:rsidR="005D67C2" w:rsidRDefault="005D67C2" w:rsidP="00AC7A5B">
      <w:pPr>
        <w:pStyle w:val="Body"/>
      </w:pPr>
    </w:p>
    <w:p w14:paraId="01E200B5" w14:textId="77777777" w:rsidR="005D67C2" w:rsidRDefault="005D67C2" w:rsidP="00AC7A5B">
      <w:pPr>
        <w:pStyle w:val="Body"/>
      </w:pPr>
    </w:p>
    <w:p w14:paraId="33299473" w14:textId="77777777" w:rsidR="005D67C2" w:rsidRDefault="005D67C2" w:rsidP="00AC7A5B">
      <w:pPr>
        <w:pStyle w:val="Body"/>
      </w:pPr>
    </w:p>
    <w:p w14:paraId="34CBE313" w14:textId="77777777" w:rsidR="005D67C2" w:rsidRDefault="005D67C2" w:rsidP="00AC7A5B">
      <w:pPr>
        <w:pStyle w:val="Body"/>
      </w:pPr>
    </w:p>
    <w:p w14:paraId="192E96D5" w14:textId="5D30D0EC" w:rsidR="005D67C2" w:rsidRDefault="005D67C2" w:rsidP="00AC7A5B">
      <w:pPr>
        <w:pStyle w:val="Body"/>
        <w:sectPr w:rsidR="005D67C2" w:rsidSect="005D67C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8253323" w14:textId="5552F753" w:rsidR="00AC7A5B" w:rsidRDefault="00AC7A5B" w:rsidP="00AC7A5B">
      <w:pPr>
        <w:pStyle w:val="Body"/>
        <w:rPr>
          <w:rStyle w:val="Heading1Char"/>
        </w:rPr>
      </w:pPr>
      <w:r w:rsidRPr="00C40F99">
        <mc:AlternateContent>
          <mc:Choice Requires="wps">
            <w:drawing>
              <wp:inline distT="0" distB="0" distL="0" distR="0" wp14:anchorId="327F97E5" wp14:editId="63F30ABD">
                <wp:extent cx="5943600" cy="0"/>
                <wp:effectExtent l="0" t="12700" r="12700" b="12700"/>
                <wp:docPr id="25" name="Straight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BFB242" id="Straight Connector 2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" strokeweight="1.5pt">
                <v:stroke miterlimit="4" joinstyle="miter"/>
                <w10:anchorlock/>
              </v:line>
            </w:pict>
          </mc:Fallback>
        </mc:AlternateContent>
      </w:r>
    </w:p>
    <w:p w14:paraId="3627949E" w14:textId="77777777" w:rsidR="00AC7A5B" w:rsidRPr="00AC7A5B" w:rsidRDefault="00AC7A5B" w:rsidP="00AC7A5B">
      <w:pPr>
        <w:pStyle w:val="Heading1"/>
      </w:pPr>
      <w:r w:rsidRPr="00AC7A5B">
        <w:t>Factor 2: Nature of Copyrighted Work</w:t>
      </w:r>
    </w:p>
    <w:p w14:paraId="3113D18B" w14:textId="77777777" w:rsidR="00AC7A5B" w:rsidRDefault="00AC7A5B" w:rsidP="00AC7A5B">
      <w:pPr>
        <w:pStyle w:val="Description"/>
      </w:pPr>
      <w:r w:rsidRPr="00C40F99">
        <w:t>The second factor typically is the least important of the four fair use factors</w:t>
      </w:r>
      <w:r>
        <w:t>.</w:t>
      </w:r>
    </w:p>
    <w:p w14:paraId="18CA942B" w14:textId="77777777" w:rsidR="005D67C2" w:rsidRDefault="005D67C2" w:rsidP="00AC7A5B">
      <w:pPr>
        <w:pStyle w:val="Heading2"/>
        <w:sectPr w:rsidR="005D67C2" w:rsidSect="00AC7A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1E8BC6" w14:textId="0CD3149D" w:rsidR="00AC7A5B" w:rsidRPr="00C40F99" w:rsidRDefault="00AC7A5B" w:rsidP="00AC7A5B">
      <w:pPr>
        <w:pStyle w:val="Heading2"/>
      </w:pPr>
      <w:r w:rsidRPr="00C40F99">
        <w:t>Favors Fair Use</w:t>
      </w:r>
    </w:p>
    <w:p w14:paraId="08E4DFC2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Factual or nonfiction work</w:t>
      </w:r>
    </w:p>
    <w:p w14:paraId="4F68CB20" w14:textId="77777777" w:rsidR="00AC7A5B" w:rsidRPr="00C40F99" w:rsidRDefault="00AC7A5B" w:rsidP="00AC7A5B">
      <w:pPr>
        <w:pStyle w:val="Body"/>
      </w:pPr>
    </w:p>
    <w:p w14:paraId="02456691" w14:textId="77777777" w:rsidR="00AC7A5B" w:rsidRPr="00C40F99" w:rsidRDefault="00AC7A5B" w:rsidP="00AC7A5B">
      <w:pPr>
        <w:pStyle w:val="Body"/>
      </w:pPr>
    </w:p>
    <w:p w14:paraId="3B7C7748" w14:textId="77777777" w:rsidR="00AC7A5B" w:rsidRPr="00C40F99" w:rsidRDefault="00AC7A5B" w:rsidP="00AC7A5B">
      <w:pPr>
        <w:pStyle w:val="Heading2"/>
      </w:pPr>
      <w:r w:rsidRPr="00C40F99">
        <w:t>Opposes Fair Use</w:t>
      </w:r>
    </w:p>
    <w:p w14:paraId="30F8DE40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Unpublished work</w:t>
      </w:r>
    </w:p>
    <w:p w14:paraId="281796C3" w14:textId="77777777" w:rsidR="005D67C2" w:rsidRDefault="00AC7A5B" w:rsidP="00AC7A5B">
      <w:pPr>
        <w:pStyle w:val="Body"/>
        <w:rPr>
          <w:lang w:val="nl-NL"/>
        </w:rPr>
        <w:sectPr w:rsidR="005D67C2" w:rsidSect="005D67C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Highly creative work (art, music, novels, films, plays, fiction, </w:t>
      </w:r>
      <w:proofErr w:type="spellStart"/>
      <w:r w:rsidRPr="00C40F99">
        <w:rPr>
          <w:lang w:val="nl-NL"/>
        </w:rPr>
        <w:t>poetry</w:t>
      </w:r>
      <w:proofErr w:type="spellEnd"/>
      <w:r w:rsidRPr="00C40F99">
        <w:rPr>
          <w:lang w:val="nl-NL"/>
        </w:rPr>
        <w:t>)</w:t>
      </w:r>
    </w:p>
    <w:p w14:paraId="16E3A8FD" w14:textId="3C732322" w:rsidR="00AC7A5B" w:rsidRPr="00C40F99" w:rsidRDefault="00AC7A5B" w:rsidP="00AC7A5B">
      <w:pPr>
        <w:pStyle w:val="Body"/>
      </w:pPr>
      <w:r w:rsidRPr="00C40F99">
        <w:rPr>
          <w:noProof/>
        </w:rPr>
        <mc:AlternateContent>
          <mc:Choice Requires="wps">
            <w:drawing>
              <wp:inline distT="0" distB="0" distL="0" distR="0" wp14:anchorId="7DEFEE74" wp14:editId="789BCEF9">
                <wp:extent cx="5943600" cy="0"/>
                <wp:effectExtent l="0" t="12700" r="12700" b="12700"/>
                <wp:docPr id="23" name="Straight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1185D8" id="Straight Connector 2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" strokeweight="1.5pt">
                <v:stroke miterlimit="4" joinstyle="miter"/>
                <w10:anchorlock/>
              </v:line>
            </w:pict>
          </mc:Fallback>
        </mc:AlternateContent>
      </w:r>
      <w:r w:rsidRPr="00C40F99">
        <w:br w:type="page"/>
      </w:r>
    </w:p>
    <w:p w14:paraId="36D6BA71" w14:textId="77777777" w:rsidR="00AC7A5B" w:rsidRPr="00C40F99" w:rsidRDefault="00AC7A5B" w:rsidP="00AC7A5B">
      <w:pPr>
        <w:pStyle w:val="Body"/>
      </w:pPr>
      <w:r w:rsidRPr="00C40F99">
        <w:rPr>
          <w:noProof/>
        </w:rPr>
        <w:lastRenderedPageBreak/>
        <mc:AlternateContent>
          <mc:Choice Requires="wps">
            <w:drawing>
              <wp:inline distT="0" distB="0" distL="0" distR="0" wp14:anchorId="0C6029F6" wp14:editId="60366D73">
                <wp:extent cx="5943600" cy="0"/>
                <wp:effectExtent l="0" t="12700" r="12700" b="12700"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882C29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" strokeweight="1.5pt">
                <v:stroke miterlimit="4" joinstyle="miter"/>
                <w10:anchorlock/>
              </v:line>
            </w:pict>
          </mc:Fallback>
        </mc:AlternateContent>
      </w:r>
    </w:p>
    <w:p w14:paraId="66BB544B" w14:textId="77777777" w:rsidR="00AC7A5B" w:rsidRPr="00C40F99" w:rsidRDefault="00AC7A5B" w:rsidP="00AC7A5B">
      <w:pPr>
        <w:pStyle w:val="Heading1"/>
      </w:pPr>
      <w:r w:rsidRPr="00C40F99">
        <w:t>Factor 3: Amount and Substantiality of Portion Used</w:t>
      </w:r>
    </w:p>
    <w:p w14:paraId="0136D03F" w14:textId="77777777" w:rsidR="005D67C2" w:rsidRDefault="005D67C2" w:rsidP="00AC7A5B">
      <w:pPr>
        <w:pStyle w:val="Heading2"/>
        <w:sectPr w:rsidR="005D67C2" w:rsidSect="00AC7A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F0D783" w14:textId="2BFF6E4A" w:rsidR="00AC7A5B" w:rsidRPr="00C40F99" w:rsidRDefault="00AC7A5B" w:rsidP="00AC7A5B">
      <w:pPr>
        <w:pStyle w:val="Heading2"/>
      </w:pPr>
      <w:r w:rsidRPr="00C40F99">
        <w:t>Favors Fair Use</w:t>
      </w:r>
    </w:p>
    <w:p w14:paraId="2E889036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Small portion of work used</w:t>
      </w:r>
    </w:p>
    <w:p w14:paraId="4811365E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Portion used is not central or significant to entire work as a whole</w:t>
      </w:r>
    </w:p>
    <w:p w14:paraId="575F8A51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Amount is tailored to acceptable purpose  </w:t>
      </w:r>
    </w:p>
    <w:p w14:paraId="074A1AEC" w14:textId="77777777" w:rsidR="00AC7A5B" w:rsidRPr="00C40F99" w:rsidRDefault="00AC7A5B" w:rsidP="00AC7A5B">
      <w:pPr>
        <w:pStyle w:val="Heading2"/>
      </w:pPr>
      <w:r w:rsidRPr="00C40F99">
        <w:t>Opposes Fair Use</w:t>
      </w:r>
    </w:p>
    <w:p w14:paraId="40F78CE0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Large portion or entire work used</w:t>
      </w:r>
    </w:p>
    <w:p w14:paraId="73E44F9A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Portion used is central to work or </w:t>
      </w:r>
      <w:r w:rsidRPr="00C40F99">
        <w:rPr>
          <w:lang w:val="de-DE"/>
        </w:rPr>
        <w:t>“</w:t>
      </w:r>
      <w:r w:rsidRPr="00C40F99">
        <w:t>heart of the work”</w:t>
      </w:r>
    </w:p>
    <w:p w14:paraId="398D53E3" w14:textId="77777777" w:rsidR="005D67C2" w:rsidRDefault="00AC7A5B" w:rsidP="00AC7A5B">
      <w:pPr>
        <w:pStyle w:val="Body"/>
        <w:sectPr w:rsidR="005D67C2" w:rsidSect="005D67C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Amount taken is more than is necessary</w:t>
      </w:r>
    </w:p>
    <w:p w14:paraId="29036E21" w14:textId="58C931EE" w:rsidR="00AC7A5B" w:rsidRDefault="00AC7A5B" w:rsidP="00AC7A5B">
      <w:pPr>
        <w:pStyle w:val="Body"/>
        <w:rPr>
          <w:rStyle w:val="Heading1Char"/>
        </w:rPr>
      </w:pPr>
      <w:r w:rsidRPr="00C40F99">
        <mc:AlternateContent>
          <mc:Choice Requires="wps">
            <w:drawing>
              <wp:inline distT="0" distB="0" distL="0" distR="0" wp14:anchorId="2311BFA1" wp14:editId="7AF137B6">
                <wp:extent cx="5943600" cy="0"/>
                <wp:effectExtent l="0" t="12700" r="12700" b="12700"/>
                <wp:docPr id="11" name="Straight Connector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374859" id="Straight Connector 1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" strokeweight="1.5pt">
                <v:stroke miterlimit="4" joinstyle="miter"/>
                <w10:anchorlock/>
              </v:line>
            </w:pict>
          </mc:Fallback>
        </mc:AlternateContent>
      </w:r>
    </w:p>
    <w:p w14:paraId="03A4A0B7" w14:textId="77777777" w:rsidR="00AC7A5B" w:rsidRPr="00AC7A5B" w:rsidRDefault="00AC7A5B" w:rsidP="00AC7A5B">
      <w:pPr>
        <w:pStyle w:val="Heading1"/>
      </w:pPr>
      <w:r w:rsidRPr="00AC7A5B">
        <w:t>Factor 4: Effect on Market for Original Work</w:t>
      </w:r>
    </w:p>
    <w:p w14:paraId="5DB62CD9" w14:textId="77777777" w:rsidR="00AC7A5B" w:rsidRPr="00C40F99" w:rsidRDefault="00AC7A5B" w:rsidP="00AC7A5B">
      <w:pPr>
        <w:pStyle w:val="Description"/>
      </w:pPr>
      <w:r w:rsidRPr="00C40F99">
        <w:t>The fourth factor is one of the most important of the four factors.</w:t>
      </w:r>
    </w:p>
    <w:p w14:paraId="60BE109F" w14:textId="77777777" w:rsidR="005D67C2" w:rsidRDefault="005D67C2" w:rsidP="00AC7A5B">
      <w:pPr>
        <w:pStyle w:val="Heading2"/>
        <w:sectPr w:rsidR="005D67C2" w:rsidSect="00AC7A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CC2B1F" w14:textId="7DD7F424" w:rsidR="00AC7A5B" w:rsidRPr="00C40F99" w:rsidRDefault="00AC7A5B" w:rsidP="00AC7A5B">
      <w:pPr>
        <w:pStyle w:val="Heading2"/>
      </w:pPr>
      <w:r w:rsidRPr="00C40F99">
        <w:t>Favors Fair Use</w:t>
      </w:r>
    </w:p>
    <w:p w14:paraId="769EFFAD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No significant effect on actual or potential market for copyrighted work</w:t>
      </w:r>
    </w:p>
    <w:p w14:paraId="4CC3919F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No similar product marketed by the copyright holder </w:t>
      </w:r>
    </w:p>
    <w:p w14:paraId="05B671AF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Lack of licensing mechanism</w:t>
      </w:r>
    </w:p>
    <w:p w14:paraId="4333EFC9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User owns lawfully acquired or purchased copy of original work</w:t>
      </w:r>
    </w:p>
    <w:p w14:paraId="5DB72E5A" w14:textId="2B149CD8" w:rsidR="00AC7A5B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Restricted Access</w:t>
      </w:r>
    </w:p>
    <w:p w14:paraId="50D1E0DC" w14:textId="77777777" w:rsidR="005D67C2" w:rsidRPr="00C40F99" w:rsidRDefault="005D67C2" w:rsidP="00AC7A5B">
      <w:pPr>
        <w:pStyle w:val="Body"/>
      </w:pPr>
    </w:p>
    <w:p w14:paraId="51791AEE" w14:textId="77777777" w:rsidR="005D67C2" w:rsidRDefault="005D67C2" w:rsidP="00AC7A5B">
      <w:pPr>
        <w:pStyle w:val="Heading2"/>
      </w:pPr>
    </w:p>
    <w:p w14:paraId="7704C938" w14:textId="77777777" w:rsidR="005D67C2" w:rsidRDefault="005D67C2" w:rsidP="00AC7A5B">
      <w:pPr>
        <w:pStyle w:val="Heading2"/>
      </w:pPr>
    </w:p>
    <w:p w14:paraId="0D22FCDC" w14:textId="77777777" w:rsidR="005D67C2" w:rsidRDefault="005D67C2" w:rsidP="00AC7A5B">
      <w:pPr>
        <w:pStyle w:val="Heading2"/>
      </w:pPr>
    </w:p>
    <w:p w14:paraId="6A73B768" w14:textId="77777777" w:rsidR="005D67C2" w:rsidRDefault="005D67C2" w:rsidP="00AC7A5B">
      <w:pPr>
        <w:pStyle w:val="Heading2"/>
      </w:pPr>
    </w:p>
    <w:p w14:paraId="577A2902" w14:textId="124B366D" w:rsidR="00AC7A5B" w:rsidRPr="00C40F99" w:rsidRDefault="00AC7A5B" w:rsidP="00AC7A5B">
      <w:pPr>
        <w:pStyle w:val="Heading2"/>
      </w:pPr>
      <w:r w:rsidRPr="00C40F99">
        <w:t>Opposes Fair Use</w:t>
      </w:r>
    </w:p>
    <w:p w14:paraId="0484044D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Significantly impairs market or potential market for copyrighted work or derivative</w:t>
      </w:r>
    </w:p>
    <w:p w14:paraId="57A5B7E4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Reasonably available licensing mechanism for use of the copyrighted work</w:t>
      </w:r>
    </w:p>
    <w:p w14:paraId="0B8C8F55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Numerous copies made</w:t>
      </w:r>
    </w:p>
    <w:p w14:paraId="2A6359C4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Repeated and/or long-term use that could diminish market for original work</w:t>
      </w:r>
    </w:p>
    <w:p w14:paraId="40777C49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Could replace sale of copyrighted work </w:t>
      </w:r>
    </w:p>
    <w:p w14:paraId="68F8C7C4" w14:textId="77777777" w:rsidR="005D67C2" w:rsidRDefault="00AC7A5B" w:rsidP="00AC7A5B">
      <w:pPr>
        <w:pStyle w:val="Body"/>
        <w:sectPr w:rsidR="005D67C2" w:rsidSect="005D67C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Unrestricted access online or by other means</w:t>
      </w:r>
    </w:p>
    <w:p w14:paraId="08E659C3" w14:textId="23936790" w:rsidR="00AC7A5B" w:rsidRDefault="00AC7A5B" w:rsidP="00AC7A5B">
      <w:pPr>
        <w:pStyle w:val="Body"/>
        <w:rPr>
          <w:rStyle w:val="Heading1Char"/>
        </w:rPr>
      </w:pPr>
      <w:r w:rsidRPr="00C40F99">
        <mc:AlternateContent>
          <mc:Choice Requires="wps">
            <w:drawing>
              <wp:inline distT="0" distB="0" distL="0" distR="0" wp14:anchorId="12F3321D" wp14:editId="16D632B8">
                <wp:extent cx="5943600" cy="0"/>
                <wp:effectExtent l="0" t="12700" r="12700" b="12700"/>
                <wp:docPr id="21" name="Straight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1B7813" id="Straight Connector 2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" strokeweight="1.5pt">
                <v:stroke miterlimit="4" joinstyle="miter"/>
                <w10:anchorlock/>
              </v:line>
            </w:pict>
          </mc:Fallback>
        </mc:AlternateContent>
      </w:r>
    </w:p>
    <w:p w14:paraId="080E503B" w14:textId="77777777" w:rsidR="00AC7A5B" w:rsidRPr="005D67C2" w:rsidRDefault="00AC7A5B" w:rsidP="005D67C2">
      <w:pPr>
        <w:pStyle w:val="Heading1"/>
      </w:pPr>
      <w:r w:rsidRPr="005D67C2">
        <w:t>My Fair Use Determination</w:t>
      </w:r>
    </w:p>
    <w:p w14:paraId="2828985D" w14:textId="77777777" w:rsidR="00AC7A5B" w:rsidRPr="00C40F99" w:rsidRDefault="00AC7A5B" w:rsidP="00AC7A5B">
      <w:pPr>
        <w:pStyle w:val="Body"/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Based on the fair use analysis and weighing all the factors together, the use of the copyrighted material is fair use. </w:t>
      </w:r>
    </w:p>
    <w:p w14:paraId="3869F2B7" w14:textId="77777777" w:rsidR="00AC7A5B" w:rsidRPr="00C40F99" w:rsidRDefault="00AC7A5B" w:rsidP="00AC7A5B">
      <w:pPr>
        <w:pStyle w:val="Body"/>
        <w:rPr>
          <w:noProof/>
        </w:rPr>
      </w:pPr>
      <w:r w:rsidRPr="00C40F99"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r w:rsidRPr="00C40F99">
        <w:instrText xml:space="preserve"> FORMCHECKBOX </w:instrText>
      </w:r>
      <w:r w:rsidRPr="00C40F99">
        <w:fldChar w:fldCharType="separate"/>
      </w:r>
      <w:r w:rsidRPr="00C40F99">
        <w:fldChar w:fldCharType="end"/>
      </w:r>
      <w:r w:rsidRPr="00C40F99">
        <w:t xml:space="preserve">  Based on the fair use analysis and weighing all the factors together, the use of the copyrighted material is not fair use. The material should not be used without permission.</w:t>
      </w:r>
      <w:r w:rsidRPr="00C40F99">
        <w:rPr>
          <w:noProof/>
        </w:rPr>
        <w:t xml:space="preserve"> </w:t>
      </w:r>
      <w:r w:rsidRPr="00C40F99">
        <mc:AlternateContent>
          <mc:Choice Requires="wps">
            <w:drawing>
              <wp:inline distT="0" distB="0" distL="0" distR="0" wp14:anchorId="32646874" wp14:editId="5107F90A">
                <wp:extent cx="5977288" cy="0"/>
                <wp:effectExtent l="0" t="12700" r="17145" b="12700"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7288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9FBAC1" id="Straight Connector 6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0.6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" strokeweight="1.5pt">
                <v:stroke miterlimit="4" joinstyle="miter"/>
                <w10:anchorlock/>
              </v:line>
            </w:pict>
          </mc:Fallback>
        </mc:AlternateContent>
      </w:r>
    </w:p>
    <w:p w14:paraId="421A6C15" w14:textId="590E2391" w:rsidR="00E1197A" w:rsidRPr="00AC7A5B" w:rsidRDefault="00AC7A5B" w:rsidP="00AC7A5B">
      <w:pPr>
        <w:pStyle w:val="Body"/>
        <w:spacing w:before="200"/>
        <w:contextualSpacing w:val="0"/>
        <w:rPr>
          <w:rFonts w:cs="Times New Roman"/>
          <w:sz w:val="20"/>
          <w:szCs w:val="20"/>
        </w:rPr>
      </w:pPr>
      <w:r w:rsidRPr="00C40F99">
        <w:rPr>
          <w:sz w:val="20"/>
          <w:szCs w:val="20"/>
        </w:rPr>
        <w:t xml:space="preserve">This checklist was last revised in December 2020. It is adapted from </w:t>
      </w:r>
      <w:hyperlink r:id="rId9" w:history="1">
        <w:r w:rsidRPr="00C40F99">
          <w:rPr>
            <w:rStyle w:val="Hyperlink"/>
            <w:rFonts w:ascii="Tw Cen MT" w:hAnsi="Tw Cen MT"/>
            <w:sz w:val="20"/>
            <w:szCs w:val="20"/>
          </w:rPr>
          <w:t>Columbia University Fair Use Checklist</w:t>
        </w:r>
      </w:hyperlink>
      <w:r w:rsidRPr="00C40F99">
        <w:rPr>
          <w:sz w:val="20"/>
          <w:szCs w:val="20"/>
        </w:rPr>
        <w:t xml:space="preserve"> by Kenneth D. Crews (formerly of Columbia University) and Dwayne K. </w:t>
      </w:r>
      <w:proofErr w:type="spellStart"/>
      <w:r w:rsidRPr="00C40F99">
        <w:rPr>
          <w:sz w:val="20"/>
          <w:szCs w:val="20"/>
        </w:rPr>
        <w:t>Buttler</w:t>
      </w:r>
      <w:proofErr w:type="spellEnd"/>
      <w:r w:rsidRPr="00C40F99">
        <w:rPr>
          <w:sz w:val="20"/>
          <w:szCs w:val="20"/>
        </w:rPr>
        <w:t xml:space="preserve"> (University of Louisville), used under </w:t>
      </w:r>
      <w:hyperlink r:id="rId10" w:history="1">
        <w:r w:rsidRPr="00C40F99">
          <w:rPr>
            <w:rStyle w:val="Hyperlink"/>
            <w:rFonts w:ascii="Tw Cen MT" w:hAnsi="Tw Cen MT"/>
            <w:sz w:val="20"/>
            <w:szCs w:val="20"/>
          </w:rPr>
          <w:t>CC BY 4.0</w:t>
        </w:r>
      </w:hyperlink>
      <w:r w:rsidRPr="00C40F99">
        <w:rPr>
          <w:sz w:val="20"/>
          <w:szCs w:val="20"/>
        </w:rPr>
        <w:t>. This checklist is also licensed under CC BY 4.0.</w:t>
      </w:r>
    </w:p>
    <w:sectPr w:rsidR="00E1197A" w:rsidRPr="00AC7A5B" w:rsidSect="00AC7A5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7D710" w14:textId="77777777" w:rsidR="00644CB4" w:rsidRDefault="00644CB4" w:rsidP="00AC7A5B">
      <w:r>
        <w:separator/>
      </w:r>
    </w:p>
  </w:endnote>
  <w:endnote w:type="continuationSeparator" w:id="0">
    <w:p w14:paraId="314D63E4" w14:textId="77777777" w:rsidR="00644CB4" w:rsidRDefault="00644CB4" w:rsidP="00AC7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vanagari Sangam MN">
    <w:altName w:val="﷽﷽﷽﷽﷽﷽﷽﷽ri Sangam MN"/>
    <w:panose1 w:val="02000000000000000000"/>
    <w:charset w:val="00"/>
    <w:family w:val="auto"/>
    <w:pitch w:val="variable"/>
    <w:sig w:usb0="80008003" w:usb1="00002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5D792" w14:textId="77777777" w:rsidR="00644CB4" w:rsidRDefault="00644CB4" w:rsidP="00AC7A5B">
      <w:r>
        <w:separator/>
      </w:r>
    </w:p>
  </w:footnote>
  <w:footnote w:type="continuationSeparator" w:id="0">
    <w:p w14:paraId="0F1C10C0" w14:textId="77777777" w:rsidR="00644CB4" w:rsidRDefault="00644CB4" w:rsidP="00AC7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F7970" w14:textId="72DF6266" w:rsidR="00AC7A5B" w:rsidRDefault="00AC7A5B">
    <w:pPr>
      <w:pStyle w:val="Header"/>
    </w:pPr>
    <w:r>
      <w:rPr>
        <w:noProof/>
      </w:rPr>
      <w:drawing>
        <wp:inline distT="0" distB="0" distL="0" distR="0" wp14:anchorId="7ECECF66" wp14:editId="7EE94DF0">
          <wp:extent cx="5943600" cy="326390"/>
          <wp:effectExtent l="0" t="0" r="0" b="3810"/>
          <wp:docPr id="4" name="Picture 4" descr="Penn State University Libraries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5B"/>
    <w:rsid w:val="001512F0"/>
    <w:rsid w:val="005D67C2"/>
    <w:rsid w:val="00644CB4"/>
    <w:rsid w:val="00AC7A5B"/>
    <w:rsid w:val="00DD4BC8"/>
    <w:rsid w:val="00E1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DBC0EC"/>
  <w15:chartTrackingRefBased/>
  <w15:docId w15:val="{A6436EF8-F35A-C740-B20A-4A2734F6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C7A5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paragraph" w:styleId="Heading1">
    <w:name w:val="heading 1"/>
    <w:basedOn w:val="Body"/>
    <w:next w:val="Normal"/>
    <w:link w:val="Heading1Char"/>
    <w:uiPriority w:val="9"/>
    <w:qFormat/>
    <w:rsid w:val="00AC7A5B"/>
    <w:pPr>
      <w:spacing w:before="240" w:after="240"/>
      <w:contextualSpacing w:val="0"/>
      <w:outlineLvl w:val="0"/>
    </w:pPr>
    <w:rPr>
      <w:b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AC7A5B"/>
    <w:pPr>
      <w:outlineLvl w:val="1"/>
    </w:pPr>
    <w:rPr>
      <w:caps/>
      <w:lang w:val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A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AC7A5B"/>
  </w:style>
  <w:style w:type="paragraph" w:styleId="Footer">
    <w:name w:val="footer"/>
    <w:basedOn w:val="Normal"/>
    <w:link w:val="FooterChar"/>
    <w:uiPriority w:val="99"/>
    <w:unhideWhenUsed/>
    <w:rsid w:val="00AC7A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AC7A5B"/>
  </w:style>
  <w:style w:type="character" w:customStyle="1" w:styleId="Heading1Char">
    <w:name w:val="Heading 1 Char"/>
    <w:basedOn w:val="DefaultParagraphFont"/>
    <w:link w:val="Heading1"/>
    <w:uiPriority w:val="9"/>
    <w:rsid w:val="00AC7A5B"/>
    <w:rPr>
      <w:rFonts w:ascii="Tw Cen MT" w:eastAsia="Arial Unicode MS" w:hAnsi="Tw Cen MT" w:cs="Cordia New"/>
      <w:b/>
      <w:color w:val="000000" w:themeColor="text1"/>
      <w:sz w:val="26"/>
      <w:szCs w:val="26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AC7A5B"/>
    <w:rPr>
      <w:rFonts w:ascii="Tw Cen MT" w:eastAsia="Arial Unicode MS" w:hAnsi="Tw Cen MT" w:cs="Cordia New"/>
      <w:caps/>
      <w:color w:val="000000" w:themeColor="text1"/>
      <w:sz w:val="26"/>
      <w:szCs w:val="26"/>
      <w:bdr w:val="nil"/>
      <w:lang w:val="de-DE"/>
    </w:rPr>
  </w:style>
  <w:style w:type="character" w:styleId="Hyperlink">
    <w:name w:val="Hyperlink"/>
    <w:rsid w:val="00AC7A5B"/>
    <w:rPr>
      <w:rFonts w:ascii="Devanagari Sangam MN" w:hAnsi="Devanagari Sangam MN"/>
      <w:color w:val="0563C1"/>
      <w:sz w:val="24"/>
      <w:u w:val="single"/>
    </w:rPr>
  </w:style>
  <w:style w:type="paragraph" w:customStyle="1" w:styleId="Body">
    <w:name w:val="Body"/>
    <w:rsid w:val="00AC7A5B"/>
    <w:pPr>
      <w:pBdr>
        <w:top w:val="nil"/>
        <w:left w:val="nil"/>
        <w:bottom w:val="nil"/>
        <w:right w:val="nil"/>
        <w:between w:val="nil"/>
        <w:bar w:val="nil"/>
      </w:pBdr>
      <w:contextualSpacing/>
    </w:pPr>
    <w:rPr>
      <w:rFonts w:ascii="Tw Cen MT" w:eastAsia="Arial Unicode MS" w:hAnsi="Tw Cen MT" w:cs="Cordia New"/>
      <w:color w:val="000000" w:themeColor="text1"/>
      <w:sz w:val="26"/>
      <w:szCs w:val="26"/>
      <w:bdr w:val="nil"/>
    </w:rPr>
  </w:style>
  <w:style w:type="paragraph" w:customStyle="1" w:styleId="Description">
    <w:name w:val="Description"/>
    <w:basedOn w:val="Body"/>
    <w:rsid w:val="00AC7A5B"/>
    <w:pPr>
      <w:spacing w:after="120"/>
      <w:contextualSpacing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opyright.psu.edu/attributio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opyright.psu.edu/fair-us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creativecommons.org/licenses/by/4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opyright.columbia.edu/basics/fair-use/fair-use-checklist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593</Words>
  <Characters>3038</Characters>
  <Application>Microsoft Office Word</Application>
  <DocSecurity>0</DocSecurity>
  <Lines>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 Use Analysis Checklist</dc:title>
  <dc:subject/>
  <dc:creator>Penn State University Libraries</dc:creator>
  <cp:keywords/>
  <dc:description/>
  <cp:lastModifiedBy>Enriquez, Ana E</cp:lastModifiedBy>
  <cp:revision>2</cp:revision>
  <dcterms:created xsi:type="dcterms:W3CDTF">2020-12-15T19:49:00Z</dcterms:created>
  <dcterms:modified xsi:type="dcterms:W3CDTF">2020-12-15T20:05:00Z</dcterms:modified>
  <cp:category/>
</cp:coreProperties>
</file>